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24" w:lineRule="auto"/>
        <w:jc w:val="both"/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14th Equilibrium Mentoring Programme – Application Form for Nominated Mentees </w:t>
      </w:r>
    </w:p>
    <w:p w:rsidR="00000000" w:rsidDel="00000000" w:rsidP="00000000" w:rsidRDefault="00000000" w:rsidRPr="00000000" w14:paraId="00000002">
      <w:pPr>
        <w:shd w:fill="ffffff" w:val="clear"/>
        <w:spacing w:before="180" w:line="327" w:lineRule="auto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Dear Mentee Applicant, </w:t>
      </w:r>
    </w:p>
    <w:p w:rsidR="00000000" w:rsidDel="00000000" w:rsidP="00000000" w:rsidRDefault="00000000" w:rsidRPr="00000000" w14:paraId="00000003">
      <w:pPr>
        <w:shd w:fill="ffffff" w:val="clear"/>
        <w:spacing w:before="180" w:line="327" w:lineRule="auto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Thank you very much for your interest in the 14th Edition of the Equilibrium Mentoring Programme of the British Chamber of Commerce. This application form is for Mentees only.  </w:t>
      </w:r>
    </w:p>
    <w:p w:rsidR="00000000" w:rsidDel="00000000" w:rsidP="00000000" w:rsidRDefault="00000000" w:rsidRPr="00000000" w14:paraId="00000004">
      <w:pPr>
        <w:shd w:fill="ffffff" w:val="clear"/>
        <w:spacing w:before="180" w:line="327" w:lineRule="auto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We kindly ask you to fill out this application form before the 25 th of August 2024.  </w:t>
      </w:r>
    </w:p>
    <w:p w:rsidR="00000000" w:rsidDel="00000000" w:rsidP="00000000" w:rsidRDefault="00000000" w:rsidRPr="00000000" w14:paraId="00000005">
      <w:pPr>
        <w:shd w:fill="ffffff" w:val="clear"/>
        <w:spacing w:before="180" w:line="327" w:lineRule="auto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Thank you for your interest and we are looking forward to seeing you in the next Edition!</w:t>
      </w:r>
    </w:p>
    <w:p w:rsidR="00000000" w:rsidDel="00000000" w:rsidP="00000000" w:rsidRDefault="00000000" w:rsidRPr="00000000" w14:paraId="00000006">
      <w:pPr>
        <w:shd w:fill="ffffff" w:val="clear"/>
        <w:spacing w:before="180" w:line="327" w:lineRule="auto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Kind regards</w:t>
      </w:r>
    </w:p>
    <w:p w:rsidR="00000000" w:rsidDel="00000000" w:rsidP="00000000" w:rsidRDefault="00000000" w:rsidRPr="00000000" w14:paraId="00000007">
      <w:pPr>
        <w:shd w:fill="ffffff" w:val="clear"/>
        <w:spacing w:before="180" w:line="327" w:lineRule="auto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BCC EQ Team</w:t>
      </w:r>
    </w:p>
    <w:p w:rsidR="00000000" w:rsidDel="00000000" w:rsidP="00000000" w:rsidRDefault="00000000" w:rsidRPr="00000000" w14:paraId="00000008">
      <w:pPr>
        <w:shd w:fill="ffffff" w:val="clear"/>
        <w:spacing w:before="180" w:line="327" w:lineRule="auto"/>
        <w:jc w:val="both"/>
        <w:rPr>
          <w:rFonts w:ascii="Montserrat" w:cs="Montserrat" w:eastAsia="Montserrat" w:hAnsi="Montserrat"/>
          <w:color w:val="202124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required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Given Name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Surname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Company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Job Title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Personal Email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Mobile Phone with a Prefix (e.g. +421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line="360" w:lineRule="auto"/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Location for Mentoring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360" w:lineRule="auto"/>
        <w:ind w:left="720" w:firstLine="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Choose your preferred location for mentoring based on your place of work/residency.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Prague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Brno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Ostrava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Online mentoring - location does not matter to you</w:t>
      </w:r>
    </w:p>
    <w:p w:rsidR="00000000" w:rsidDel="00000000" w:rsidP="00000000" w:rsidRDefault="00000000" w:rsidRPr="00000000" w14:paraId="0000001E">
      <w:pPr>
        <w:ind w:left="1440" w:firstLine="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line="392" w:lineRule="auto"/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CV (We kindly ask you to submit either your CV in PDF or a link to your LinkedIn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profile.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(We will not accept applications without one of these.)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92" w:lineRule="auto"/>
        <w:ind w:left="720" w:firstLine="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LinkedIn profile - Link (In case you do not have LinkedIn, make sure to provide your CV)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line="392" w:lineRule="auto"/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Photo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We kindly ask you to submit a profile photo)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92" w:lineRule="auto"/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How did you get to know about the programme?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line="392" w:lineRule="auto"/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My company is a business partner at Equilibrium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line="392" w:lineRule="auto"/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My colleague's recommendation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line="392" w:lineRule="auto"/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My friend's recommendation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line="392" w:lineRule="auto"/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On social media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line="392" w:lineRule="auto"/>
        <w:ind w:left="144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Other: 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line="392" w:lineRule="auto"/>
        <w:ind w:left="720" w:hanging="360"/>
        <w:jc w:val="both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How would you describe your ideal Mentor?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Please let us know whether you prefer your Mentor to be a woman or a man &amp; whether you would prefer a Czech/Slovak -speaking or English-speaking Mentor. 50 words maximum.)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392" w:lineRule="auto"/>
        <w:ind w:left="720" w:firstLine="0"/>
        <w:jc w:val="both"/>
        <w:rPr>
          <w:rFonts w:ascii="Montserrat" w:cs="Montserrat" w:eastAsia="Montserrat" w:hAnsi="Montserrat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line="392" w:lineRule="auto"/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What is the field/issue where mentoring could aid you the most?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Please be very specific in terms of areas, i.e. finance, marketing, tourism, HR, leadership, motivation, work-life balance, etc. 50 words maximum.)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392" w:lineRule="auto"/>
        <w:ind w:left="720" w:firstLine="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420" w:line="360" w:lineRule="auto"/>
        <w:ind w:left="720" w:hanging="360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What stands behind your motivation to join the Equilibrium MP?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Please prepare a paragraph or two about your motivation for applying to become a Mentee. This will help us understand your motivation, needs, and expectations which are essential for the pairing process. 100 words maximum.)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420" w:line="360" w:lineRule="auto"/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Could you recommend a potential Mentor or a Mentee who might be interested in a long-term cooperation with BCC?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line="360" w:lineRule="auto"/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I hereby consent to processing personal data for the marketing and executive purposes of Equilibrium and sharing them within the BCC Organisation and with my future Mentee.</w:t>
      </w:r>
      <w:r w:rsidDel="00000000" w:rsidR="00000000" w:rsidRPr="00000000">
        <w:rPr>
          <w:rFonts w:ascii="Montserrat" w:cs="Montserrat" w:eastAsia="Montserrat" w:hAnsi="Montserrat"/>
          <w:color w:val="d93025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line="360" w:lineRule="auto"/>
        <w:ind w:left="2160" w:hanging="360"/>
        <w:jc w:val="both"/>
        <w:rPr>
          <w:rFonts w:ascii="Montserrat" w:cs="Montserrat" w:eastAsia="Montserrat" w:hAnsi="Montserrat"/>
          <w:color w:val="2021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Yes, I agree.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240" w:line="360" w:lineRule="auto"/>
        <w:ind w:left="2160" w:hanging="360"/>
        <w:jc w:val="both"/>
        <w:rPr>
          <w:rFonts w:ascii="Montserrat" w:cs="Montserrat" w:eastAsia="Montserrat" w:hAnsi="Montserrat"/>
          <w:color w:val="2021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No, I don’t agree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Pr>
      <w:lang w:val="en-GB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BB5F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B5F5E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236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EA3349suS1Z96vDnfHgcvXRHg==">CgMxLjA4AHIhMVhtT2ZwVmY0ZkNwcVBUY0lEWW91VlVPYWR1eDcxbm92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